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C3D7" w14:textId="77777777" w:rsidR="00FA2B49" w:rsidRDefault="00FA2B49" w:rsidP="00FA2B49">
      <w:pPr>
        <w:spacing w:line="240" w:lineRule="auto"/>
        <w:jc w:val="center"/>
        <w:rPr>
          <w:sz w:val="32"/>
          <w:szCs w:val="32"/>
        </w:rPr>
      </w:pPr>
      <w:r w:rsidRPr="00D052D4">
        <w:rPr>
          <w:sz w:val="32"/>
          <w:szCs w:val="32"/>
        </w:rPr>
        <w:t xml:space="preserve">Torch Lake Township </w:t>
      </w:r>
    </w:p>
    <w:p w14:paraId="4D95E98B" w14:textId="77777777" w:rsidR="00FA2B49" w:rsidRPr="00D052D4" w:rsidRDefault="00FA2B49" w:rsidP="00FA2B49">
      <w:pPr>
        <w:spacing w:line="240" w:lineRule="auto"/>
        <w:jc w:val="center"/>
        <w:rPr>
          <w:sz w:val="32"/>
          <w:szCs w:val="32"/>
        </w:rPr>
      </w:pPr>
      <w:r w:rsidRPr="00D052D4">
        <w:rPr>
          <w:sz w:val="32"/>
          <w:szCs w:val="32"/>
        </w:rPr>
        <w:t>Zoning Board of Appeals (ZBA)</w:t>
      </w:r>
    </w:p>
    <w:p w14:paraId="0B2D5C8E" w14:textId="77777777" w:rsidR="00FA2B49" w:rsidRDefault="00FA2B49" w:rsidP="00FA2B49">
      <w:pPr>
        <w:jc w:val="center"/>
      </w:pPr>
      <w:r w:rsidRPr="00D052D4">
        <w:t>Regular Meeting Agenda</w:t>
      </w:r>
    </w:p>
    <w:p w14:paraId="66446C01" w14:textId="69692792" w:rsidR="00FA2B49" w:rsidRDefault="00FA2B49" w:rsidP="00FA2B49">
      <w:pPr>
        <w:jc w:val="center"/>
        <w:rPr>
          <w:b/>
          <w:bCs/>
        </w:rPr>
      </w:pPr>
      <w:r w:rsidRPr="00D052D4">
        <w:rPr>
          <w:b/>
          <w:bCs/>
        </w:rPr>
        <w:t xml:space="preserve">Wednesday, </w:t>
      </w:r>
      <w:r w:rsidR="00813B1F">
        <w:rPr>
          <w:b/>
          <w:bCs/>
        </w:rPr>
        <w:t>March</w:t>
      </w:r>
      <w:r>
        <w:rPr>
          <w:b/>
          <w:bCs/>
        </w:rPr>
        <w:t xml:space="preserve"> 18</w:t>
      </w:r>
      <w:r w:rsidRPr="00D052D4">
        <w:rPr>
          <w:b/>
          <w:bCs/>
        </w:rPr>
        <w:t>, 202</w:t>
      </w:r>
      <w:r>
        <w:rPr>
          <w:b/>
          <w:bCs/>
        </w:rPr>
        <w:t>6</w:t>
      </w:r>
      <w:r w:rsidRPr="00D052D4">
        <w:rPr>
          <w:b/>
          <w:bCs/>
        </w:rPr>
        <w:t xml:space="preserve"> </w:t>
      </w:r>
    </w:p>
    <w:p w14:paraId="69F059F2" w14:textId="77777777" w:rsidR="00FA2B49" w:rsidRDefault="00FA2B49" w:rsidP="00FA2B49">
      <w:pPr>
        <w:jc w:val="center"/>
        <w:rPr>
          <w:b/>
          <w:bCs/>
        </w:rPr>
      </w:pPr>
      <w:r w:rsidRPr="00D052D4">
        <w:rPr>
          <w:b/>
          <w:bCs/>
        </w:rPr>
        <w:t>6:00 PM</w:t>
      </w:r>
    </w:p>
    <w:p w14:paraId="44B79538" w14:textId="0DBCDCD4" w:rsidR="00FA2B49" w:rsidRPr="00CF2983" w:rsidRDefault="002E2BA8" w:rsidP="00FA2B49">
      <w:pPr>
        <w:jc w:val="center"/>
      </w:pPr>
      <w:r w:rsidRPr="002E2BA8">
        <w:rPr>
          <w:color w:val="EE0000"/>
        </w:rPr>
        <w:t>Approved</w:t>
      </w:r>
      <w:r w:rsidR="006371C9" w:rsidRPr="002E2BA8">
        <w:rPr>
          <w:color w:val="EE0000"/>
        </w:rPr>
        <w:t xml:space="preserve"> with Changes</w:t>
      </w:r>
      <w:r w:rsidR="00FA2B49" w:rsidRPr="002E2BA8">
        <w:rPr>
          <w:color w:val="EE0000"/>
        </w:rPr>
        <w:t xml:space="preserve"> </w:t>
      </w:r>
      <w:r w:rsidR="00FA2B49" w:rsidRPr="00E12A31">
        <w:t>Minutes</w:t>
      </w:r>
    </w:p>
    <w:p w14:paraId="51E46C4B" w14:textId="047D0E56" w:rsidR="00FA2B49" w:rsidRDefault="00FA2B49" w:rsidP="00FA2B49">
      <w:r w:rsidRPr="00D052D4">
        <w:t>A. Call to order/Roll call</w:t>
      </w:r>
      <w:r>
        <w:t xml:space="preserve">-call to order </w:t>
      </w:r>
      <w:r w:rsidRPr="002E2BA8">
        <w:rPr>
          <w:strike/>
        </w:rPr>
        <w:t>6:00</w:t>
      </w:r>
      <w:r w:rsidR="002E2BA8" w:rsidRPr="002E2BA8">
        <w:rPr>
          <w:strike/>
        </w:rPr>
        <w:t xml:space="preserve"> </w:t>
      </w:r>
      <w:r w:rsidR="002E2BA8" w:rsidRPr="002E2BA8">
        <w:rPr>
          <w:color w:val="EE0000"/>
        </w:rPr>
        <w:t xml:space="preserve">6:05 </w:t>
      </w:r>
      <w:r>
        <w:t>pm, pledge recited</w:t>
      </w:r>
    </w:p>
    <w:p w14:paraId="4694A093" w14:textId="056BE52B" w:rsidR="007B26A0" w:rsidRDefault="00FA2B49" w:rsidP="00BB2702">
      <w:pPr>
        <w:ind w:left="720"/>
      </w:pPr>
      <w:r w:rsidRPr="00B91655">
        <w:rPr>
          <w:b/>
          <w:bCs/>
        </w:rPr>
        <w:t>Board Present</w:t>
      </w:r>
      <w:r>
        <w:rPr>
          <w:b/>
          <w:bCs/>
        </w:rPr>
        <w:t xml:space="preserve">: </w:t>
      </w:r>
      <w:r w:rsidR="002C1BD0">
        <w:t>Clarke</w:t>
      </w:r>
      <w:r>
        <w:t>, Graves, Nussdorfer, Impellizzeri, Andersen</w:t>
      </w:r>
    </w:p>
    <w:p w14:paraId="6902B7AB" w14:textId="554A520A" w:rsidR="00BA3C1A" w:rsidRDefault="00BA3C1A" w:rsidP="00BB2702">
      <w:pPr>
        <w:ind w:left="720"/>
      </w:pPr>
      <w:r>
        <w:rPr>
          <w:b/>
          <w:bCs/>
        </w:rPr>
        <w:t>Absent:</w:t>
      </w:r>
      <w:r>
        <w:t xml:space="preserve"> Wynkoop</w:t>
      </w:r>
    </w:p>
    <w:p w14:paraId="0D9C5EA5" w14:textId="77777777" w:rsidR="00FA2B49" w:rsidRPr="00F16097" w:rsidRDefault="00FA2B49" w:rsidP="00FA2B49">
      <w:pPr>
        <w:ind w:left="720"/>
      </w:pPr>
      <w:r>
        <w:t>Also present: Sara Kopriva</w:t>
      </w:r>
    </w:p>
    <w:p w14:paraId="4B6526A5" w14:textId="038001D6" w:rsidR="00FA2B49" w:rsidRDefault="00FA2B49" w:rsidP="00BB2702">
      <w:r w:rsidRPr="00D052D4">
        <w:t>B. Approval of Agenda</w:t>
      </w:r>
      <w:r>
        <w:t>:</w:t>
      </w:r>
      <w:r w:rsidR="00C32E66">
        <w:t xml:space="preserve"> Motion</w:t>
      </w:r>
      <w:r w:rsidR="00446F9E">
        <w:t xml:space="preserve"> by</w:t>
      </w:r>
      <w:r w:rsidR="00C32E66">
        <w:t xml:space="preserve"> Andersen/</w:t>
      </w:r>
      <w:r w:rsidR="00C32E66" w:rsidRPr="002E2BA8">
        <w:rPr>
          <w:strike/>
        </w:rPr>
        <w:t>Clarke</w:t>
      </w:r>
      <w:r w:rsidR="00446F9E">
        <w:t xml:space="preserve"> </w:t>
      </w:r>
      <w:r w:rsidR="002E2BA8" w:rsidRPr="002E2BA8">
        <w:rPr>
          <w:color w:val="EE0000"/>
        </w:rPr>
        <w:t>Nussdorfer</w:t>
      </w:r>
      <w:r w:rsidR="002E2BA8">
        <w:t xml:space="preserve"> </w:t>
      </w:r>
      <w:r w:rsidR="00446F9E">
        <w:t>to approve a</w:t>
      </w:r>
      <w:r w:rsidR="00EF7518">
        <w:t>s presented</w:t>
      </w:r>
      <w:r w:rsidR="00446F9E">
        <w:t>.  Passes 5-0</w:t>
      </w:r>
    </w:p>
    <w:p w14:paraId="4310DEDE" w14:textId="11F5AB54" w:rsidR="00FA2B49" w:rsidRDefault="00FA2B49" w:rsidP="00FA2B49">
      <w:r w:rsidRPr="00D052D4">
        <w:t xml:space="preserve">C. Approval of </w:t>
      </w:r>
      <w:r w:rsidR="00195511">
        <w:t>February</w:t>
      </w:r>
      <w:r>
        <w:t xml:space="preserve"> 1</w:t>
      </w:r>
      <w:r w:rsidR="00195511">
        <w:t>8</w:t>
      </w:r>
      <w:r w:rsidRPr="00D052D4">
        <w:t xml:space="preserve">, </w:t>
      </w:r>
      <w:proofErr w:type="gramStart"/>
      <w:r w:rsidRPr="00D052D4">
        <w:t>2025</w:t>
      </w:r>
      <w:proofErr w:type="gramEnd"/>
      <w:r w:rsidRPr="00D052D4">
        <w:t xml:space="preserve"> Meeting Minutes</w:t>
      </w:r>
      <w:r>
        <w:t xml:space="preserve">: Approved with </w:t>
      </w:r>
      <w:r w:rsidR="00195511">
        <w:t>5</w:t>
      </w:r>
      <w:r>
        <w:t xml:space="preserve"> changes, incorrect spelling of Andersen in </w:t>
      </w:r>
      <w:r w:rsidR="00195511">
        <w:t>3</w:t>
      </w:r>
      <w:r>
        <w:t xml:space="preserve"> spots.</w:t>
      </w:r>
      <w:r w:rsidR="00195511">
        <w:t xml:space="preserve"> </w:t>
      </w:r>
      <w:r w:rsidR="00183669">
        <w:t>Under G. 1.</w:t>
      </w:r>
      <w:r w:rsidR="005914BD">
        <w:t xml:space="preserve">: </w:t>
      </w:r>
      <w:r w:rsidR="008E48E7">
        <w:t xml:space="preserve">Replace </w:t>
      </w:r>
      <w:r w:rsidR="005914BD">
        <w:t>(R!)</w:t>
      </w:r>
      <w:r w:rsidR="008E48E7">
        <w:t xml:space="preserve"> with</w:t>
      </w:r>
      <w:r w:rsidR="005914BD">
        <w:t xml:space="preserve"> (R1)</w:t>
      </w:r>
      <w:r w:rsidR="00DB00B0">
        <w:t>, re</w:t>
      </w:r>
      <w:r w:rsidR="0014719E">
        <w:t xml:space="preserve">wording of last 2 sentences.  </w:t>
      </w:r>
      <w:r>
        <w:t>Motion by Andersen/</w:t>
      </w:r>
      <w:r w:rsidR="001D5F3F">
        <w:t>Graves</w:t>
      </w:r>
      <w:r>
        <w:t>. Passes 5-0</w:t>
      </w:r>
    </w:p>
    <w:p w14:paraId="7942B2CE" w14:textId="77777777" w:rsidR="00FA2B49" w:rsidRDefault="00FA2B49" w:rsidP="00FA2B49">
      <w:r w:rsidRPr="00D052D4">
        <w:t>D. Conflict of Interest</w:t>
      </w:r>
      <w:r>
        <w:t>-none</w:t>
      </w:r>
    </w:p>
    <w:p w14:paraId="0ED2769C" w14:textId="77777777" w:rsidR="00FA2B49" w:rsidRDefault="00FA2B49" w:rsidP="00FA2B49">
      <w:r w:rsidRPr="00D052D4">
        <w:t>E. Public Comment</w:t>
      </w:r>
      <w:r>
        <w:t>-none</w:t>
      </w:r>
    </w:p>
    <w:p w14:paraId="3B1CF632" w14:textId="61D826CA" w:rsidR="00FA2B49" w:rsidRDefault="00FA2B49" w:rsidP="00FA2B49">
      <w:r w:rsidRPr="00D052D4">
        <w:t>F. Communication(s)</w:t>
      </w:r>
      <w:r>
        <w:t>-</w:t>
      </w:r>
      <w:r w:rsidR="004C6827">
        <w:t xml:space="preserve">Graves </w:t>
      </w:r>
      <w:r w:rsidR="001F76BB">
        <w:t xml:space="preserve">submits received correspondence to Sara Kopriva </w:t>
      </w:r>
      <w:r w:rsidR="007129CE">
        <w:t>for further review and follow-up at the next meeting.</w:t>
      </w:r>
    </w:p>
    <w:p w14:paraId="611DA67E" w14:textId="77777777" w:rsidR="00FA2B49" w:rsidRDefault="00FA2B49" w:rsidP="00FA2B49">
      <w:r w:rsidRPr="00D052D4">
        <w:t xml:space="preserve">G. Business Before the Zoning Board of Appeals </w:t>
      </w:r>
    </w:p>
    <w:p w14:paraId="7E02EE9D" w14:textId="4B99C60E" w:rsidR="004B67E4" w:rsidRDefault="004B67E4" w:rsidP="004B67E4">
      <w:pPr>
        <w:pStyle w:val="ListParagraph"/>
        <w:numPr>
          <w:ilvl w:val="1"/>
          <w:numId w:val="1"/>
        </w:numPr>
        <w:spacing w:after="0" w:line="240" w:lineRule="auto"/>
        <w:ind w:left="990"/>
        <w:contextualSpacing w:val="0"/>
        <w:rPr>
          <w:rFonts w:cs="Tahoma"/>
        </w:rPr>
      </w:pPr>
      <w:r w:rsidRPr="006504D1">
        <w:rPr>
          <w:rFonts w:cs="Tahoma"/>
        </w:rPr>
        <w:t xml:space="preserve">ZBA 2026-01 requested by Rani Salloum on behalf of Laura Kulinski-Masell; parcel # 05-14-335-012-30, a residentially zoned (R1) parcel, located at 567 Yellow Birch Dr, </w:t>
      </w:r>
      <w:proofErr w:type="spellStart"/>
      <w:r w:rsidRPr="006504D1">
        <w:rPr>
          <w:rFonts w:cs="Tahoma"/>
        </w:rPr>
        <w:t>Kewadin</w:t>
      </w:r>
      <w:proofErr w:type="spellEnd"/>
      <w:r w:rsidRPr="006504D1">
        <w:rPr>
          <w:rFonts w:cs="Tahoma"/>
        </w:rPr>
        <w:t xml:space="preserve"> MI, for a 50 ft front yard variance to construct a </w:t>
      </w:r>
      <w:proofErr w:type="gramStart"/>
      <w:r w:rsidRPr="006504D1">
        <w:rPr>
          <w:rFonts w:cs="Tahoma"/>
        </w:rPr>
        <w:t>single family</w:t>
      </w:r>
      <w:proofErr w:type="gramEnd"/>
      <w:r w:rsidRPr="006504D1">
        <w:rPr>
          <w:rFonts w:cs="Tahoma"/>
        </w:rPr>
        <w:t xml:space="preserve"> dwelling in the required 50 ft wetland setback</w:t>
      </w:r>
      <w:r w:rsidR="0099296F">
        <w:rPr>
          <w:rFonts w:cs="Tahoma"/>
        </w:rPr>
        <w:t>.</w:t>
      </w:r>
    </w:p>
    <w:p w14:paraId="4308C790" w14:textId="77777777" w:rsidR="00CC0EE3" w:rsidRDefault="00CC0EE3" w:rsidP="00CC0EE3">
      <w:pPr>
        <w:pStyle w:val="ListParagraph"/>
        <w:spacing w:after="0" w:line="240" w:lineRule="auto"/>
        <w:ind w:left="990"/>
        <w:contextualSpacing w:val="0"/>
        <w:rPr>
          <w:rFonts w:cs="Tahoma"/>
        </w:rPr>
      </w:pPr>
    </w:p>
    <w:p w14:paraId="25BE211D" w14:textId="3B52F3EB" w:rsidR="00CC0EE3" w:rsidRPr="006504D1" w:rsidRDefault="003D5D35" w:rsidP="00CC0EE3">
      <w:pPr>
        <w:pStyle w:val="ListParagraph"/>
        <w:spacing w:after="0" w:line="240" w:lineRule="auto"/>
        <w:ind w:left="990"/>
        <w:contextualSpacing w:val="0"/>
        <w:rPr>
          <w:rFonts w:cs="Tahoma"/>
        </w:rPr>
      </w:pPr>
      <w:r>
        <w:rPr>
          <w:rFonts w:cs="Tahoma"/>
        </w:rPr>
        <w:t>Kopriva received copy of permit from EGLE</w:t>
      </w:r>
      <w:r w:rsidR="00813B1F">
        <w:rPr>
          <w:rFonts w:cs="Tahoma"/>
        </w:rPr>
        <w:t xml:space="preserve"> on March </w:t>
      </w:r>
      <w:r w:rsidR="00BC37CD">
        <w:rPr>
          <w:rFonts w:cs="Tahoma"/>
        </w:rPr>
        <w:t>17,</w:t>
      </w:r>
      <w:r w:rsidR="00813B1F">
        <w:rPr>
          <w:rFonts w:cs="Tahoma"/>
          <w:vertAlign w:val="superscript"/>
        </w:rPr>
        <w:t xml:space="preserve"> </w:t>
      </w:r>
      <w:r w:rsidR="00813B1F">
        <w:rPr>
          <w:rFonts w:cs="Tahoma"/>
        </w:rPr>
        <w:t>2026.</w:t>
      </w:r>
      <w:r w:rsidR="00BC37CD">
        <w:rPr>
          <w:rFonts w:cs="Tahoma"/>
        </w:rPr>
        <w:t xml:space="preserve">  Permit was forwarded to board members</w:t>
      </w:r>
      <w:r w:rsidR="00DD74A6">
        <w:rPr>
          <w:rFonts w:cs="Tahoma"/>
        </w:rPr>
        <w:t xml:space="preserve"> although they may not have had enough time yet to consider it.  After discussion with township attorney, it was determined that </w:t>
      </w:r>
      <w:r w:rsidR="004A20B9">
        <w:rPr>
          <w:rFonts w:cs="Tahoma"/>
        </w:rPr>
        <w:t xml:space="preserve">Jeff Wynkoop will need to be present during decision </w:t>
      </w:r>
      <w:r w:rsidR="003E5636">
        <w:rPr>
          <w:rFonts w:cs="Tahoma"/>
        </w:rPr>
        <w:t xml:space="preserve">process </w:t>
      </w:r>
      <w:r w:rsidR="004A20B9">
        <w:rPr>
          <w:rFonts w:cs="Tahoma"/>
        </w:rPr>
        <w:t xml:space="preserve">since he was there during the </w:t>
      </w:r>
      <w:r w:rsidR="003E5636">
        <w:rPr>
          <w:rFonts w:cs="Tahoma"/>
        </w:rPr>
        <w:t>initial</w:t>
      </w:r>
      <w:r w:rsidR="004A20B9">
        <w:rPr>
          <w:rFonts w:cs="Tahoma"/>
        </w:rPr>
        <w:t xml:space="preserve"> hearing.</w:t>
      </w:r>
      <w:r w:rsidR="003E5636">
        <w:rPr>
          <w:rFonts w:cs="Tahoma"/>
        </w:rPr>
        <w:t xml:space="preserve">  Jeff Clarke will not be able to participate since he was </w:t>
      </w:r>
      <w:r w:rsidR="003E5636">
        <w:rPr>
          <w:rFonts w:cs="Tahoma"/>
        </w:rPr>
        <w:lastRenderedPageBreak/>
        <w:t>absent during the initial hearing.</w:t>
      </w:r>
      <w:r w:rsidR="00871B5C">
        <w:rPr>
          <w:rFonts w:cs="Tahoma"/>
        </w:rPr>
        <w:t xml:space="preserve"> </w:t>
      </w:r>
      <w:r w:rsidR="00836311">
        <w:rPr>
          <w:rFonts w:cs="Tahoma"/>
        </w:rPr>
        <w:t xml:space="preserve"> Motion </w:t>
      </w:r>
      <w:r w:rsidR="008E235A">
        <w:rPr>
          <w:rFonts w:cs="Tahoma"/>
        </w:rPr>
        <w:t xml:space="preserve">Andersen/Graves </w:t>
      </w:r>
      <w:r w:rsidR="00836311">
        <w:rPr>
          <w:rFonts w:cs="Tahoma"/>
        </w:rPr>
        <w:t>to schedule</w:t>
      </w:r>
      <w:r w:rsidR="008E235A">
        <w:rPr>
          <w:rFonts w:cs="Tahoma"/>
        </w:rPr>
        <w:t xml:space="preserve"> a special meeting </w:t>
      </w:r>
      <w:r w:rsidR="00582832">
        <w:rPr>
          <w:rFonts w:cs="Tahoma"/>
        </w:rPr>
        <w:t xml:space="preserve">for April 1, </w:t>
      </w:r>
      <w:proofErr w:type="gramStart"/>
      <w:r w:rsidR="00582832">
        <w:rPr>
          <w:rFonts w:cs="Tahoma"/>
        </w:rPr>
        <w:t>2026</w:t>
      </w:r>
      <w:proofErr w:type="gramEnd"/>
      <w:r w:rsidR="00582832">
        <w:rPr>
          <w:rFonts w:cs="Tahoma"/>
        </w:rPr>
        <w:t xml:space="preserve"> at 6 PM</w:t>
      </w:r>
      <w:r w:rsidR="004D3BD3">
        <w:rPr>
          <w:rFonts w:cs="Tahoma"/>
        </w:rPr>
        <w:t xml:space="preserve"> to consider</w:t>
      </w:r>
      <w:r w:rsidR="00F057DC">
        <w:rPr>
          <w:rFonts w:cs="Tahoma"/>
        </w:rPr>
        <w:t xml:space="preserve"> ZBA 2026-01.</w:t>
      </w:r>
      <w:r w:rsidR="00B53B22">
        <w:rPr>
          <w:rFonts w:cs="Tahoma"/>
        </w:rPr>
        <w:t xml:space="preserve"> </w:t>
      </w:r>
    </w:p>
    <w:p w14:paraId="0E77EAFB" w14:textId="77777777" w:rsidR="006504D1" w:rsidRPr="006504D1" w:rsidRDefault="006504D1" w:rsidP="006504D1">
      <w:pPr>
        <w:spacing w:after="0" w:line="240" w:lineRule="auto"/>
        <w:ind w:left="1080"/>
        <w:rPr>
          <w:rFonts w:cs="Tahoma"/>
        </w:rPr>
      </w:pPr>
      <w:bookmarkStart w:id="0" w:name="_Hlk67472523"/>
    </w:p>
    <w:p w14:paraId="3DE299EE" w14:textId="6C623429" w:rsidR="006504D1" w:rsidRDefault="006504D1" w:rsidP="006504D1">
      <w:pPr>
        <w:pStyle w:val="ListParagraph"/>
        <w:numPr>
          <w:ilvl w:val="1"/>
          <w:numId w:val="1"/>
        </w:numPr>
        <w:spacing w:after="0" w:line="240" w:lineRule="auto"/>
        <w:ind w:left="990"/>
        <w:contextualSpacing w:val="0"/>
        <w:rPr>
          <w:rFonts w:cs="Tahoma"/>
        </w:rPr>
      </w:pPr>
      <w:r w:rsidRPr="006504D1">
        <w:rPr>
          <w:rFonts w:cs="Tahoma"/>
        </w:rPr>
        <w:t xml:space="preserve">Appeal #ZBA 2026-02 requested by Lewis Cooper; parcel # 05-14-018-023-15, a residentially zoned (R1) parcel, located at 2779 N West Torch Lake, </w:t>
      </w:r>
      <w:proofErr w:type="spellStart"/>
      <w:r w:rsidRPr="006504D1">
        <w:rPr>
          <w:rFonts w:cs="Tahoma"/>
        </w:rPr>
        <w:t>Kewadin</w:t>
      </w:r>
      <w:proofErr w:type="spellEnd"/>
      <w:r w:rsidRPr="006504D1">
        <w:rPr>
          <w:rFonts w:cs="Tahoma"/>
        </w:rPr>
        <w:t xml:space="preserve"> MI, for</w:t>
      </w:r>
      <w:bookmarkEnd w:id="0"/>
      <w:r w:rsidRPr="006504D1">
        <w:rPr>
          <w:rFonts w:cs="Tahoma"/>
        </w:rPr>
        <w:t xml:space="preserve"> two (2) variances to construct/reconstruct two (2) decks within the required 50 ft waterfront setback.  Article 4 of the Torch Lake Township Zoning Ordinance.</w:t>
      </w:r>
    </w:p>
    <w:p w14:paraId="1F4DF6B2" w14:textId="77777777" w:rsidR="00722829" w:rsidRDefault="00722829" w:rsidP="00722829">
      <w:pPr>
        <w:pStyle w:val="ListParagraph"/>
        <w:spacing w:after="0" w:line="240" w:lineRule="auto"/>
        <w:ind w:left="990"/>
        <w:contextualSpacing w:val="0"/>
        <w:rPr>
          <w:rFonts w:cs="Tahoma"/>
        </w:rPr>
      </w:pPr>
    </w:p>
    <w:p w14:paraId="7CED22D3" w14:textId="57E67891" w:rsidR="00722829" w:rsidRPr="006504D1" w:rsidRDefault="00722829" w:rsidP="00722829">
      <w:pPr>
        <w:pStyle w:val="ListParagraph"/>
        <w:spacing w:after="0" w:line="240" w:lineRule="auto"/>
        <w:ind w:left="990"/>
        <w:contextualSpacing w:val="0"/>
        <w:rPr>
          <w:rFonts w:cs="Tahoma"/>
        </w:rPr>
      </w:pPr>
      <w:proofErr w:type="gramStart"/>
      <w:r>
        <w:rPr>
          <w:rFonts w:cs="Tahoma"/>
        </w:rPr>
        <w:t xml:space="preserve">Applicant </w:t>
      </w:r>
      <w:r w:rsidR="00221917">
        <w:rPr>
          <w:rFonts w:cs="Tahoma"/>
        </w:rPr>
        <w:t>fails</w:t>
      </w:r>
      <w:proofErr w:type="gramEnd"/>
      <w:r w:rsidR="00221917">
        <w:rPr>
          <w:rFonts w:cs="Tahoma"/>
        </w:rPr>
        <w:t xml:space="preserve"> to appear.  </w:t>
      </w:r>
      <w:r w:rsidR="005024D1">
        <w:rPr>
          <w:rFonts w:cs="Tahoma"/>
        </w:rPr>
        <w:t>Motion by Nussdorfer/Andersen to dismiss case</w:t>
      </w:r>
      <w:r w:rsidR="00970B70">
        <w:rPr>
          <w:rFonts w:cs="Tahoma"/>
        </w:rPr>
        <w:t xml:space="preserve"> ZBA 2026-02</w:t>
      </w:r>
      <w:r w:rsidR="005024D1">
        <w:rPr>
          <w:rFonts w:cs="Tahoma"/>
        </w:rPr>
        <w:t xml:space="preserve"> </w:t>
      </w:r>
      <w:r w:rsidR="006E1F6A">
        <w:rPr>
          <w:rFonts w:cs="Tahoma"/>
        </w:rPr>
        <w:t>due to failure to appear.  Passes 5-0</w:t>
      </w:r>
      <w:r w:rsidR="005024D1">
        <w:rPr>
          <w:rFonts w:cs="Tahoma"/>
        </w:rPr>
        <w:t xml:space="preserve"> </w:t>
      </w:r>
    </w:p>
    <w:p w14:paraId="653A53B3" w14:textId="77777777" w:rsidR="00225D6A" w:rsidRPr="006D0A3D" w:rsidRDefault="00225D6A" w:rsidP="006504D1">
      <w:pPr>
        <w:pStyle w:val="ListParagraph"/>
        <w:spacing w:after="0" w:line="240" w:lineRule="auto"/>
        <w:ind w:left="990"/>
        <w:contextualSpacing w:val="0"/>
        <w:rPr>
          <w:rFonts w:ascii="Tahoma" w:hAnsi="Tahoma" w:cs="Tahoma"/>
        </w:rPr>
      </w:pPr>
    </w:p>
    <w:p w14:paraId="5610B7A5" w14:textId="77777777" w:rsidR="00FA2B49" w:rsidRDefault="00FA2B49" w:rsidP="00FA2B49">
      <w:r>
        <w:t>H</w:t>
      </w:r>
      <w:r w:rsidRPr="00D052D4">
        <w:t>. Public Comment</w:t>
      </w:r>
      <w:r>
        <w:t>- none</w:t>
      </w:r>
    </w:p>
    <w:p w14:paraId="7D3267A2" w14:textId="77777777" w:rsidR="00DD7F00" w:rsidRDefault="00FA2B49" w:rsidP="00DD7F00">
      <w:r>
        <w:t>I</w:t>
      </w:r>
      <w:r w:rsidRPr="00D052D4">
        <w:t xml:space="preserve">. Summary of Action items before next ZBA Meeting </w:t>
      </w:r>
      <w:r>
        <w:t xml:space="preserve">– </w:t>
      </w:r>
      <w:r w:rsidR="00DD7F00">
        <w:t xml:space="preserve">PC meeting on March 16 was cancelled due to weather.  </w:t>
      </w:r>
    </w:p>
    <w:p w14:paraId="5A622721" w14:textId="11BE9F53" w:rsidR="00FA2B49" w:rsidRDefault="00FA2B49" w:rsidP="00FA2B49"/>
    <w:p w14:paraId="0284164D" w14:textId="1ABB2AAC" w:rsidR="00FA2B49" w:rsidRDefault="00FA2B49" w:rsidP="00FA2B49">
      <w:r>
        <w:t>J</w:t>
      </w:r>
      <w:r w:rsidRPr="00D052D4">
        <w:t>. Adjournment</w:t>
      </w:r>
      <w:r>
        <w:t>-Andersen/</w:t>
      </w:r>
      <w:r w:rsidR="00645207">
        <w:t>Wynkoop</w:t>
      </w:r>
      <w:r>
        <w:t xml:space="preserve"> motion to adjourn at </w:t>
      </w:r>
      <w:r w:rsidR="00DC143D">
        <w:t>6</w:t>
      </w:r>
      <w:r>
        <w:t>:</w:t>
      </w:r>
      <w:r w:rsidR="00DC143D">
        <w:t>28</w:t>
      </w:r>
      <w:r>
        <w:t xml:space="preserve">pm </w:t>
      </w:r>
    </w:p>
    <w:p w14:paraId="3C7AD7E7" w14:textId="77777777" w:rsidR="009C111F" w:rsidRDefault="009C111F"/>
    <w:sectPr w:rsidR="009C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707CD"/>
    <w:multiLevelType w:val="hybridMultilevel"/>
    <w:tmpl w:val="94EA7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6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49"/>
    <w:rsid w:val="00116E70"/>
    <w:rsid w:val="0014719E"/>
    <w:rsid w:val="00183669"/>
    <w:rsid w:val="00195511"/>
    <w:rsid w:val="001D5F3F"/>
    <w:rsid w:val="001F76BB"/>
    <w:rsid w:val="00221917"/>
    <w:rsid w:val="00225D6A"/>
    <w:rsid w:val="00247E36"/>
    <w:rsid w:val="00252ECF"/>
    <w:rsid w:val="002C1BD0"/>
    <w:rsid w:val="002D2433"/>
    <w:rsid w:val="002D6E40"/>
    <w:rsid w:val="002E2BA8"/>
    <w:rsid w:val="002E7CBF"/>
    <w:rsid w:val="00314A06"/>
    <w:rsid w:val="003D5D35"/>
    <w:rsid w:val="003E3D5D"/>
    <w:rsid w:val="003E5636"/>
    <w:rsid w:val="00446F9E"/>
    <w:rsid w:val="004A20B9"/>
    <w:rsid w:val="004B67E4"/>
    <w:rsid w:val="004C6827"/>
    <w:rsid w:val="004D3BD3"/>
    <w:rsid w:val="005024D1"/>
    <w:rsid w:val="00582832"/>
    <w:rsid w:val="005914BD"/>
    <w:rsid w:val="005D7026"/>
    <w:rsid w:val="00606438"/>
    <w:rsid w:val="006371C9"/>
    <w:rsid w:val="00645207"/>
    <w:rsid w:val="006504D1"/>
    <w:rsid w:val="006E1F6A"/>
    <w:rsid w:val="007129CE"/>
    <w:rsid w:val="00722829"/>
    <w:rsid w:val="007B26A0"/>
    <w:rsid w:val="007E2CF2"/>
    <w:rsid w:val="00810612"/>
    <w:rsid w:val="00813B1F"/>
    <w:rsid w:val="00817C6B"/>
    <w:rsid w:val="00836311"/>
    <w:rsid w:val="00871B5C"/>
    <w:rsid w:val="008E235A"/>
    <w:rsid w:val="008E48E7"/>
    <w:rsid w:val="009112E4"/>
    <w:rsid w:val="00970B70"/>
    <w:rsid w:val="0099296F"/>
    <w:rsid w:val="009C111F"/>
    <w:rsid w:val="00B02222"/>
    <w:rsid w:val="00B05804"/>
    <w:rsid w:val="00B20154"/>
    <w:rsid w:val="00B419E0"/>
    <w:rsid w:val="00B53B22"/>
    <w:rsid w:val="00B92110"/>
    <w:rsid w:val="00BA3C1A"/>
    <w:rsid w:val="00BB2702"/>
    <w:rsid w:val="00BC37CD"/>
    <w:rsid w:val="00C130C7"/>
    <w:rsid w:val="00C32E66"/>
    <w:rsid w:val="00C70B84"/>
    <w:rsid w:val="00CC0EE3"/>
    <w:rsid w:val="00CE2A20"/>
    <w:rsid w:val="00D267DD"/>
    <w:rsid w:val="00DB00B0"/>
    <w:rsid w:val="00DC143D"/>
    <w:rsid w:val="00DD74A6"/>
    <w:rsid w:val="00DD7F00"/>
    <w:rsid w:val="00E06974"/>
    <w:rsid w:val="00E135A7"/>
    <w:rsid w:val="00EF7518"/>
    <w:rsid w:val="00F057DC"/>
    <w:rsid w:val="00F71507"/>
    <w:rsid w:val="00F76959"/>
    <w:rsid w:val="00FA2B49"/>
    <w:rsid w:val="00FA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08FB"/>
  <w15:chartTrackingRefBased/>
  <w15:docId w15:val="{7C94B91C-A0D3-4AA3-994A-950D3E77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B49"/>
  </w:style>
  <w:style w:type="paragraph" w:styleId="Heading1">
    <w:name w:val="heading 1"/>
    <w:basedOn w:val="Normal"/>
    <w:next w:val="Normal"/>
    <w:link w:val="Heading1Char"/>
    <w:uiPriority w:val="9"/>
    <w:qFormat/>
    <w:rsid w:val="00FA2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adf2b-a7ed-49c1-a962-65fbf5d593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5" ma:contentTypeDescription="Create a new document." ma:contentTypeScope="" ma:versionID="f8a82f9bd6273709f953faea2386654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240d19446e4963d63b20926ea08affe1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EB073-5493-4314-8B32-5230FF421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3DABB-9873-4AFA-9BC3-C8F622B30266}">
  <ds:schemaRefs>
    <ds:schemaRef ds:uri="http://schemas.microsoft.com/office/2006/metadata/properties"/>
    <ds:schemaRef ds:uri="http://schemas.microsoft.com/office/infopath/2007/PartnerControls"/>
    <ds:schemaRef ds:uri="dfeadf2b-a7ed-49c1-a962-65fbf5d59364"/>
  </ds:schemaRefs>
</ds:datastoreItem>
</file>

<file path=customXml/itemProps3.xml><?xml version="1.0" encoding="utf-8"?>
<ds:datastoreItem xmlns:ds="http://schemas.openxmlformats.org/officeDocument/2006/customXml" ds:itemID="{D8914240-48BA-4D18-A0F8-D39CD9C45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69</cp:revision>
  <dcterms:created xsi:type="dcterms:W3CDTF">2026-03-25T18:58:00Z</dcterms:created>
  <dcterms:modified xsi:type="dcterms:W3CDTF">2026-04-17T19:46:00Z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